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8BD8" w14:textId="77777777" w:rsidR="00D21660" w:rsidRDefault="00D21660" w:rsidP="00044CBB">
      <w:pPr>
        <w:ind w:left="720"/>
        <w:rPr>
          <w:b/>
          <w:color w:val="333333"/>
          <w:highlight w:val="white"/>
        </w:rPr>
      </w:pPr>
      <w:r>
        <w:rPr>
          <w:b/>
          <w:color w:val="333333"/>
          <w:highlight w:val="white"/>
          <w:lang w:val="it"/>
        </w:rPr>
        <w:t>Adattare le strategie di bioeconomia nelle imprese in paesi selezionati dell'UE</w:t>
      </w:r>
    </w:p>
    <w:p w14:paraId="2B85A075" w14:textId="77777777" w:rsidR="00D21660" w:rsidRDefault="00D21660" w:rsidP="00044CBB">
      <w:pPr>
        <w:ind w:left="720"/>
        <w:rPr>
          <w:color w:val="333333"/>
          <w:highlight w:val="white"/>
        </w:rPr>
      </w:pPr>
    </w:p>
    <w:p w14:paraId="00000003" w14:textId="77777777" w:rsidR="00506A48" w:rsidRDefault="00D21660">
      <w:pPr>
        <w:ind w:left="720"/>
        <w:rPr>
          <w:color w:val="333333"/>
          <w:highlight w:val="white"/>
        </w:rPr>
      </w:pPr>
      <w:hyperlink r:id="rId4">
        <w:r>
          <w:rPr>
            <w:color w:val="1155CC"/>
            <w:highlight w:val="white"/>
            <w:u w:val="single"/>
          </w:rPr>
          <w:t>https://www.youtube.com/watch?v=byYY8BEFZrs</w:t>
        </w:r>
      </w:hyperlink>
    </w:p>
    <w:p w14:paraId="00000004" w14:textId="77777777" w:rsidR="00506A48" w:rsidRDefault="00506A48">
      <w:pPr>
        <w:ind w:left="720"/>
        <w:rPr>
          <w:color w:val="333333"/>
          <w:highlight w:val="white"/>
        </w:rPr>
      </w:pPr>
    </w:p>
    <w:p w14:paraId="00000005" w14:textId="77777777" w:rsidR="00506A48" w:rsidRDefault="00D21660">
      <w:pPr>
        <w:ind w:left="720"/>
        <w:rPr>
          <w:color w:val="333333"/>
          <w:highlight w:val="white"/>
        </w:rPr>
      </w:pPr>
      <w:hyperlink r:id="rId5">
        <w:r>
          <w:rPr>
            <w:color w:val="1155CC"/>
            <w:highlight w:val="white"/>
            <w:u w:val="single"/>
          </w:rPr>
          <w:t>https://www.youtube.com/watch?v=byYY8BEFZrs</w:t>
        </w:r>
      </w:hyperlink>
    </w:p>
    <w:p w14:paraId="00000006" w14:textId="77777777" w:rsidR="00506A48" w:rsidRDefault="00506A48">
      <w:pPr>
        <w:ind w:left="720"/>
        <w:rPr>
          <w:color w:val="333333"/>
          <w:highlight w:val="white"/>
        </w:rPr>
      </w:pPr>
    </w:p>
    <w:p w14:paraId="00000007" w14:textId="77777777" w:rsidR="00506A48" w:rsidRDefault="00D21660">
      <w:pPr>
        <w:ind w:left="720"/>
        <w:rPr>
          <w:color w:val="333333"/>
          <w:highlight w:val="white"/>
        </w:rPr>
      </w:pPr>
      <w:hyperlink r:id="rId6">
        <w:r>
          <w:rPr>
            <w:color w:val="1155CC"/>
            <w:highlight w:val="white"/>
            <w:u w:val="single"/>
          </w:rPr>
          <w:t>https://www.youtube.com/watch?v=ZvGvxtXPsrI</w:t>
        </w:r>
      </w:hyperlink>
    </w:p>
    <w:p w14:paraId="00000008" w14:textId="77777777" w:rsidR="00506A48" w:rsidRDefault="00506A48">
      <w:pPr>
        <w:rPr>
          <w:color w:val="333333"/>
          <w:highlight w:val="white"/>
        </w:rPr>
      </w:pPr>
    </w:p>
    <w:p w14:paraId="28322D5A" w14:textId="77777777" w:rsidR="00D21660" w:rsidRDefault="00D21660" w:rsidP="003008FF">
      <w:pPr>
        <w:ind w:left="1080" w:hanging="360"/>
        <w:rPr>
          <w:b/>
          <w:color w:val="333333"/>
          <w:highlight w:val="white"/>
        </w:rPr>
      </w:pPr>
      <w:r>
        <w:rPr>
          <w:b/>
          <w:color w:val="333333"/>
          <w:highlight w:val="white"/>
          <w:lang w:val="it"/>
        </w:rPr>
        <w:t>L'economia circolare come strumento per promuovere i biomateriali nel campo degli imballaggi - sfide politiche in diverse regioni</w:t>
      </w:r>
    </w:p>
    <w:p w14:paraId="0000000A" w14:textId="77777777" w:rsidR="00506A48" w:rsidRDefault="00506A48">
      <w:pPr>
        <w:ind w:left="1080" w:hanging="360"/>
        <w:rPr>
          <w:b/>
          <w:color w:val="333333"/>
          <w:highlight w:val="white"/>
        </w:rPr>
      </w:pPr>
    </w:p>
    <w:p w14:paraId="0000000B" w14:textId="77777777" w:rsidR="00506A48" w:rsidRDefault="00D21660">
      <w:pPr>
        <w:ind w:left="720"/>
        <w:rPr>
          <w:color w:val="333333"/>
          <w:highlight w:val="white"/>
        </w:rPr>
      </w:pPr>
      <w:hyperlink r:id="rId7">
        <w:r>
          <w:rPr>
            <w:color w:val="1155CC"/>
            <w:highlight w:val="white"/>
            <w:u w:val="single"/>
          </w:rPr>
          <w:t>https://www.youtube.com/watch?v=TqXXUgV6TY4</w:t>
        </w:r>
      </w:hyperlink>
    </w:p>
    <w:p w14:paraId="0000000C" w14:textId="77777777" w:rsidR="00506A48" w:rsidRDefault="00506A48">
      <w:pPr>
        <w:ind w:left="720"/>
        <w:rPr>
          <w:color w:val="333333"/>
          <w:highlight w:val="white"/>
        </w:rPr>
      </w:pPr>
    </w:p>
    <w:p w14:paraId="0000000D" w14:textId="77777777" w:rsidR="00506A48" w:rsidRDefault="00D21660">
      <w:pPr>
        <w:ind w:left="720"/>
        <w:rPr>
          <w:color w:val="333333"/>
          <w:highlight w:val="white"/>
        </w:rPr>
      </w:pPr>
      <w:hyperlink r:id="rId8">
        <w:r>
          <w:rPr>
            <w:color w:val="1155CC"/>
            <w:highlight w:val="white"/>
            <w:u w:val="single"/>
          </w:rPr>
          <w:t>https:</w:t>
        </w:r>
        <w:r>
          <w:rPr>
            <w:color w:val="1155CC"/>
            <w:highlight w:val="white"/>
            <w:u w:val="single"/>
          </w:rPr>
          <w:t>//www.youtube.com/watch?v=TovnyxNKWeA</w:t>
        </w:r>
      </w:hyperlink>
    </w:p>
    <w:p w14:paraId="0000000E" w14:textId="77777777" w:rsidR="00506A48" w:rsidRDefault="00506A48">
      <w:pPr>
        <w:ind w:left="720"/>
        <w:rPr>
          <w:color w:val="333333"/>
          <w:highlight w:val="white"/>
        </w:rPr>
      </w:pPr>
    </w:p>
    <w:p w14:paraId="0000000F" w14:textId="77777777" w:rsidR="00506A48" w:rsidRDefault="00506A48">
      <w:pPr>
        <w:ind w:left="720"/>
        <w:rPr>
          <w:color w:val="333333"/>
          <w:highlight w:val="white"/>
        </w:rPr>
      </w:pPr>
    </w:p>
    <w:p w14:paraId="00000010" w14:textId="77777777" w:rsidR="00506A48" w:rsidRDefault="00506A48">
      <w:pPr>
        <w:rPr>
          <w:color w:val="333333"/>
          <w:highlight w:val="white"/>
        </w:rPr>
      </w:pPr>
    </w:p>
    <w:p w14:paraId="1A430721" w14:textId="3EAFC1FC" w:rsidR="00D21660" w:rsidRDefault="00D21660" w:rsidP="00DD76FA">
      <w:pPr>
        <w:rPr>
          <w:b/>
        </w:rPr>
      </w:pPr>
      <w:r>
        <w:rPr>
          <w:b/>
          <w:color w:val="333333"/>
          <w:highlight w:val="white"/>
          <w:lang w:val="it"/>
        </w:rPr>
        <w:t>Caratteristiche dei polimeri come materie prime utilizzate nella produzione di materiali di imballaggio, compresi "nuovi" e "</w:t>
      </w:r>
      <w:proofErr w:type="spellStart"/>
      <w:r>
        <w:rPr>
          <w:b/>
          <w:color w:val="333333"/>
          <w:highlight w:val="white"/>
          <w:lang w:val="it"/>
        </w:rPr>
        <w:t>bio</w:t>
      </w:r>
      <w:proofErr w:type="spellEnd"/>
      <w:r>
        <w:rPr>
          <w:b/>
          <w:color w:val="333333"/>
          <w:highlight w:val="white"/>
          <w:lang w:val="it"/>
        </w:rPr>
        <w:t xml:space="preserve">" e </w:t>
      </w:r>
      <w:r>
        <w:rPr>
          <w:b/>
          <w:color w:val="333333"/>
          <w:highlight w:val="white"/>
          <w:lang w:val="it"/>
        </w:rPr>
        <w:t xml:space="preserve">i metodi </w:t>
      </w:r>
      <w:r>
        <w:rPr>
          <w:b/>
          <w:color w:val="333333"/>
          <w:highlight w:val="white"/>
          <w:lang w:val="it"/>
        </w:rPr>
        <w:t xml:space="preserve">di produzione </w:t>
      </w:r>
    </w:p>
    <w:p w14:paraId="00000012" w14:textId="77777777" w:rsidR="00506A48" w:rsidRDefault="00506A48"/>
    <w:p w14:paraId="00000013" w14:textId="77777777" w:rsidR="00506A48" w:rsidRDefault="00D21660">
      <w:hyperlink r:id="rId9">
        <w:r>
          <w:rPr>
            <w:color w:val="1155CC"/>
            <w:u w:val="single"/>
          </w:rPr>
          <w:t>https://w</w:t>
        </w:r>
        <w:r>
          <w:rPr>
            <w:color w:val="1155CC"/>
            <w:u w:val="single"/>
          </w:rPr>
          <w:t>ww.youtube.com/watch?v=mWRlQ5ZJEsw</w:t>
        </w:r>
      </w:hyperlink>
    </w:p>
    <w:p w14:paraId="00000014" w14:textId="77777777" w:rsidR="00506A48" w:rsidRDefault="00506A48"/>
    <w:p w14:paraId="79AA87C6" w14:textId="77777777" w:rsidR="00D21660" w:rsidRDefault="00D21660" w:rsidP="00ED3B9B">
      <w:pPr>
        <w:rPr>
          <w:b/>
        </w:rPr>
      </w:pPr>
      <w:r>
        <w:rPr>
          <w:b/>
          <w:color w:val="333333"/>
          <w:lang w:val="it"/>
        </w:rPr>
        <w:t>Materiali di imballaggio alimentare – requisiti regali, proprietà dei materiali e loro influenza sull'uso per scopi di imballaggio</w:t>
      </w:r>
    </w:p>
    <w:p w14:paraId="00000016" w14:textId="77777777" w:rsidR="00506A48" w:rsidRDefault="00506A48"/>
    <w:p w14:paraId="00000017" w14:textId="77777777" w:rsidR="00506A48" w:rsidRDefault="00D21660">
      <w:hyperlink r:id="rId10">
        <w:r>
          <w:rPr>
            <w:color w:val="1155CC"/>
            <w:u w:val="single"/>
          </w:rPr>
          <w:t>https://www.youtube.com/watch?</w:t>
        </w:r>
        <w:r>
          <w:rPr>
            <w:color w:val="1155CC"/>
            <w:u w:val="single"/>
          </w:rPr>
          <w:t>v=DMDiKoAAZbI</w:t>
        </w:r>
      </w:hyperlink>
    </w:p>
    <w:p w14:paraId="00000018" w14:textId="77777777" w:rsidR="00506A48" w:rsidRDefault="00D21660">
      <w:hyperlink r:id="rId11">
        <w:r>
          <w:rPr>
            <w:color w:val="1155CC"/>
            <w:u w:val="single"/>
          </w:rPr>
          <w:t>https://www.youtube.com/watch?v=3rkn198eYmw</w:t>
        </w:r>
      </w:hyperlink>
    </w:p>
    <w:p w14:paraId="00000019" w14:textId="77777777" w:rsidR="00506A48" w:rsidRDefault="00506A48"/>
    <w:p w14:paraId="297B9202" w14:textId="77777777" w:rsidR="00D21660" w:rsidRDefault="00D21660" w:rsidP="00881311">
      <w:pPr>
        <w:rPr>
          <w:b/>
        </w:rPr>
      </w:pPr>
      <w:r>
        <w:rPr>
          <w:b/>
          <w:color w:val="333333"/>
          <w:lang w:val="it"/>
        </w:rPr>
        <w:t>Analisi e valutazione dei materiali di imballaggio utilizzati per la produzione di imballaggi, compreso il contatto con gli alimenti</w:t>
      </w:r>
    </w:p>
    <w:p w14:paraId="0000001B" w14:textId="77777777" w:rsidR="00506A48" w:rsidRDefault="00506A48"/>
    <w:p w14:paraId="0000001C" w14:textId="77777777" w:rsidR="00506A48" w:rsidRDefault="00D21660">
      <w:r>
        <w:t>https://www.youtube.com/watch?v=gwJ6q2IHV6M</w:t>
      </w:r>
    </w:p>
    <w:p w14:paraId="0000001D" w14:textId="77777777" w:rsidR="00506A48" w:rsidRDefault="00506A48"/>
    <w:p w14:paraId="0000001E" w14:textId="77777777" w:rsidR="00506A48" w:rsidRDefault="00506A48"/>
    <w:p w14:paraId="0000001F" w14:textId="77777777" w:rsidR="00506A48" w:rsidRDefault="00506A48">
      <w:pPr>
        <w:ind w:left="720"/>
        <w:rPr>
          <w:color w:val="333333"/>
          <w:highlight w:val="white"/>
        </w:rPr>
      </w:pPr>
    </w:p>
    <w:p w14:paraId="00000020" w14:textId="77777777" w:rsidR="00506A48" w:rsidRDefault="00506A48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14:paraId="00000021" w14:textId="77777777" w:rsidR="00506A48" w:rsidRDefault="00506A48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14:paraId="00000022" w14:textId="77777777" w:rsidR="00506A48" w:rsidRDefault="00506A48">
      <w:pPr>
        <w:ind w:left="720"/>
        <w:rPr>
          <w:color w:val="333333"/>
          <w:highlight w:val="white"/>
        </w:rPr>
      </w:pPr>
    </w:p>
    <w:p w14:paraId="00000023" w14:textId="77777777" w:rsidR="00506A48" w:rsidRDefault="00506A48">
      <w:pPr>
        <w:ind w:left="720"/>
        <w:rPr>
          <w:color w:val="333333"/>
          <w:highlight w:val="white"/>
        </w:rPr>
      </w:pPr>
    </w:p>
    <w:p w14:paraId="00000024" w14:textId="77777777" w:rsidR="00506A48" w:rsidRDefault="00506A48">
      <w:pPr>
        <w:ind w:left="720"/>
        <w:rPr>
          <w:color w:val="333333"/>
          <w:highlight w:val="white"/>
        </w:rPr>
      </w:pPr>
    </w:p>
    <w:p w14:paraId="00000025" w14:textId="77777777" w:rsidR="00506A48" w:rsidRDefault="00506A48">
      <w:pPr>
        <w:ind w:left="1080" w:hanging="360"/>
        <w:rPr>
          <w:b/>
          <w:color w:val="333333"/>
          <w:highlight w:val="white"/>
        </w:rPr>
      </w:pPr>
    </w:p>
    <w:p w14:paraId="00000026" w14:textId="77777777" w:rsidR="00506A48" w:rsidRDefault="00506A48">
      <w:pPr>
        <w:ind w:left="1080" w:hanging="360"/>
        <w:rPr>
          <w:b/>
          <w:color w:val="333333"/>
          <w:highlight w:val="white"/>
        </w:rPr>
      </w:pPr>
    </w:p>
    <w:sectPr w:rsidR="00506A4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48"/>
    <w:rsid w:val="00506A48"/>
    <w:rsid w:val="00D2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555A"/>
  <w15:docId w15:val="{56E5BF23-6A87-4D81-A57D-B36A1F9B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ovnyxNKWe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qXXUgV6TY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vGvxtXPsrI" TargetMode="External"/><Relationship Id="rId11" Type="http://schemas.openxmlformats.org/officeDocument/2006/relationships/hyperlink" Target="https://www.youtube.com/watch?v=3rkn198eYmw" TargetMode="External"/><Relationship Id="rId5" Type="http://schemas.openxmlformats.org/officeDocument/2006/relationships/hyperlink" Target="https://www.youtube.com/watch?v=byYY8BEFZrs" TargetMode="External"/><Relationship Id="rId10" Type="http://schemas.openxmlformats.org/officeDocument/2006/relationships/hyperlink" Target="https://www.youtube.com/watch?v=DMDiKoAAZbI" TargetMode="External"/><Relationship Id="rId4" Type="http://schemas.openxmlformats.org/officeDocument/2006/relationships/hyperlink" Target="https://www.youtube.com/watch?v=byYY8BEFZrs" TargetMode="External"/><Relationship Id="rId9" Type="http://schemas.openxmlformats.org/officeDocument/2006/relationships/hyperlink" Target="https://www.youtube.com/watch?v=mWRlQ5ZJE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Company>Consorzio Proplast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Luana Montalbano</cp:lastModifiedBy>
  <cp:revision>2</cp:revision>
  <dcterms:created xsi:type="dcterms:W3CDTF">2022-07-18T13:00:00Z</dcterms:created>
  <dcterms:modified xsi:type="dcterms:W3CDTF">2022-07-18T13:02:00Z</dcterms:modified>
</cp:coreProperties>
</file>